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7D218F">
      <w:pPr>
        <w:rPr>
          <w:rFonts w:asciiTheme="minorHAnsi" w:hAnsiTheme="minorHAnsi"/>
          <w:b/>
        </w:rPr>
      </w:pPr>
      <w:r>
        <w:rPr>
          <w:rFonts w:asciiTheme="minorHAnsi" w:hAnsiTheme="minorHAnsi"/>
          <w:b/>
        </w:rPr>
        <w:t>February 17</w:t>
      </w:r>
      <w:r w:rsidR="00537E28">
        <w:rPr>
          <w:rFonts w:asciiTheme="minorHAnsi" w:hAnsiTheme="minorHAnsi"/>
          <w:b/>
        </w:rPr>
        <w:t>, 2021</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Pr>
          <w:rFonts w:asciiTheme="minorHAnsi" w:hAnsiTheme="minorHAnsi"/>
          <w:b/>
        </w:rPr>
        <w:tab/>
      </w:r>
      <w:r>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 xml:space="preserve">Library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7D218F">
        <w:rPr>
          <w:rFonts w:asciiTheme="minorHAnsi" w:hAnsiTheme="minorHAnsi" w:cs="Calibri"/>
          <w:i/>
          <w:sz w:val="22"/>
          <w:szCs w:val="22"/>
        </w:rPr>
        <w:t>February 17</w:t>
      </w:r>
      <w:r w:rsidR="007D218F" w:rsidRPr="007D218F">
        <w:rPr>
          <w:rFonts w:asciiTheme="minorHAnsi" w:hAnsiTheme="minorHAnsi" w:cs="Calibri"/>
          <w:i/>
          <w:sz w:val="22"/>
          <w:szCs w:val="22"/>
          <w:vertAlign w:val="superscript"/>
        </w:rPr>
        <w:t>th</w:t>
      </w:r>
      <w:r w:rsidR="007D218F">
        <w:rPr>
          <w:rFonts w:asciiTheme="minorHAnsi" w:hAnsiTheme="minorHAnsi" w:cs="Calibri"/>
          <w:i/>
          <w:sz w:val="22"/>
          <w:szCs w:val="22"/>
        </w:rPr>
        <w:t xml:space="preserve"> at</w:t>
      </w:r>
      <w:r w:rsidR="008126F8" w:rsidRPr="007F6C60">
        <w:rPr>
          <w:rFonts w:asciiTheme="minorHAnsi" w:hAnsiTheme="minorHAnsi" w:cs="Calibri"/>
          <w:i/>
          <w:sz w:val="22"/>
          <w:szCs w:val="22"/>
        </w:rPr>
        <w:t xml:space="preserve">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7D218F">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37E28">
        <w:rPr>
          <w:rFonts w:asciiTheme="minorHAnsi" w:hAnsiTheme="minorHAnsi" w:cs="Calibri"/>
          <w:i/>
          <w:sz w:val="22"/>
          <w:szCs w:val="22"/>
        </w:rPr>
        <w:t>Li</w:t>
      </w:r>
      <w:r w:rsidR="007D218F">
        <w:rPr>
          <w:rFonts w:asciiTheme="minorHAnsi" w:hAnsiTheme="minorHAnsi" w:cs="Calibri"/>
          <w:i/>
          <w:sz w:val="22"/>
          <w:szCs w:val="22"/>
        </w:rPr>
        <w:t xml:space="preserve">brary Director Doris Ann Mertz and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A62DD3">
        <w:rPr>
          <w:rFonts w:asciiTheme="minorHAnsi" w:hAnsiTheme="minorHAnsi" w:cs="Calibri"/>
          <w:i/>
          <w:sz w:val="22"/>
          <w:szCs w:val="22"/>
        </w:rPr>
        <w:t>Renée</w:t>
      </w:r>
      <w:r w:rsidR="00537E28">
        <w:rPr>
          <w:rFonts w:asciiTheme="minorHAnsi" w:hAnsiTheme="minorHAnsi" w:cs="Calibri"/>
          <w:i/>
          <w:sz w:val="22"/>
          <w:szCs w:val="22"/>
        </w:rPr>
        <w:t xml:space="preserve"> Starr, Pat Hoffman</w:t>
      </w:r>
      <w:r w:rsidR="007D218F">
        <w:rPr>
          <w:rFonts w:asciiTheme="minorHAnsi" w:hAnsiTheme="minorHAnsi" w:cs="Calibri"/>
          <w:i/>
          <w:sz w:val="22"/>
          <w:szCs w:val="22"/>
        </w:rPr>
        <w:t>, and David Sutton.  Pat</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537E28">
        <w:rPr>
          <w:rFonts w:asciiTheme="minorHAnsi" w:hAnsiTheme="minorHAnsi" w:cs="Calibri"/>
          <w:i/>
          <w:sz w:val="22"/>
          <w:szCs w:val="22"/>
        </w:rPr>
        <w:t>1:0</w:t>
      </w:r>
      <w:r w:rsidR="007D218F">
        <w:rPr>
          <w:rFonts w:asciiTheme="minorHAnsi" w:hAnsiTheme="minorHAnsi" w:cs="Calibri"/>
          <w:i/>
          <w:sz w:val="22"/>
          <w:szCs w:val="22"/>
        </w:rPr>
        <w:t>0</w:t>
      </w:r>
      <w:r w:rsidR="00402F31">
        <w:rPr>
          <w:rFonts w:asciiTheme="minorHAnsi" w:hAnsiTheme="minorHAnsi" w:cs="Calibri"/>
          <w:i/>
          <w:sz w:val="22"/>
          <w:szCs w:val="22"/>
        </w:rPr>
        <w:t xml:space="preserve"> 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537E28" w:rsidRPr="00537E28" w:rsidRDefault="00537E28" w:rsidP="00F9110B">
      <w:pPr>
        <w:rPr>
          <w:rFonts w:asciiTheme="minorHAnsi" w:hAnsiTheme="minorHAnsi"/>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7D218F" w:rsidP="00681F0D">
      <w:pPr>
        <w:pStyle w:val="ListParagraph"/>
        <w:numPr>
          <w:ilvl w:val="0"/>
          <w:numId w:val="10"/>
        </w:numPr>
        <w:rPr>
          <w:rFonts w:asciiTheme="minorHAnsi" w:hAnsiTheme="minorHAnsi"/>
          <w:b/>
          <w:sz w:val="22"/>
          <w:szCs w:val="22"/>
        </w:rPr>
      </w:pPr>
      <w:r>
        <w:rPr>
          <w:rFonts w:asciiTheme="minorHAnsi" w:hAnsiTheme="minorHAnsi"/>
          <w:b/>
        </w:rPr>
        <w:t>January 20</w:t>
      </w:r>
      <w:r w:rsidRPr="007D218F">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Renée</w:t>
      </w:r>
      <w:r w:rsidR="00537E28">
        <w:rPr>
          <w:rFonts w:asciiTheme="minorHAnsi" w:hAnsiTheme="minorHAnsi"/>
          <w:i/>
          <w:sz w:val="22"/>
          <w:szCs w:val="22"/>
        </w:rPr>
        <w:t xml:space="preserve"> made a motion to approve the </w:t>
      </w:r>
      <w:r>
        <w:rPr>
          <w:rFonts w:asciiTheme="minorHAnsi" w:hAnsiTheme="minorHAnsi"/>
          <w:i/>
          <w:sz w:val="22"/>
          <w:szCs w:val="22"/>
        </w:rPr>
        <w:t>January 20</w:t>
      </w:r>
      <w:r w:rsidRPr="007D218F">
        <w:rPr>
          <w:rFonts w:asciiTheme="minorHAnsi" w:hAnsiTheme="minorHAnsi"/>
          <w:i/>
          <w:sz w:val="22"/>
          <w:szCs w:val="22"/>
          <w:vertAlign w:val="superscript"/>
        </w:rPr>
        <w:t>th</w:t>
      </w:r>
      <w:r>
        <w:rPr>
          <w:rFonts w:asciiTheme="minorHAnsi" w:hAnsiTheme="minorHAnsi"/>
          <w:i/>
          <w:sz w:val="22"/>
          <w:szCs w:val="22"/>
        </w:rPr>
        <w:t xml:space="preserve"> </w:t>
      </w:r>
      <w:r w:rsidR="00537E28">
        <w:rPr>
          <w:rFonts w:asciiTheme="minorHAnsi" w:hAnsiTheme="minorHAnsi"/>
          <w:i/>
          <w:sz w:val="22"/>
          <w:szCs w:val="22"/>
        </w:rPr>
        <w:t xml:space="preserve">board minutes.  David seconded the motion. </w:t>
      </w:r>
      <w:r>
        <w:rPr>
          <w:rFonts w:asciiTheme="minorHAnsi" w:hAnsiTheme="minorHAnsi"/>
          <w:i/>
          <w:sz w:val="22"/>
          <w:szCs w:val="22"/>
        </w:rPr>
        <w:t>The motion carried.</w:t>
      </w:r>
      <w:r w:rsidR="00537E28">
        <w:rPr>
          <w:rFonts w:asciiTheme="minorHAnsi" w:hAnsiTheme="minorHAnsi"/>
          <w:i/>
          <w:sz w:val="22"/>
          <w:szCs w:val="22"/>
        </w:rPr>
        <w:t xml:space="preserv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537E28" w:rsidRPr="00484C03" w:rsidRDefault="00537E28" w:rsidP="00537E28">
      <w:pPr>
        <w:pStyle w:val="ListParagraph"/>
        <w:numPr>
          <w:ilvl w:val="0"/>
          <w:numId w:val="5"/>
        </w:numPr>
        <w:rPr>
          <w:rFonts w:ascii="Times New Roman" w:hAnsi="Times New Roman"/>
          <w:sz w:val="21"/>
          <w:szCs w:val="21"/>
        </w:rPr>
      </w:pPr>
      <w:r w:rsidRPr="009C7BF4">
        <w:rPr>
          <w:rFonts w:ascii="Times New Roman" w:hAnsi="Times New Roman"/>
          <w:b/>
          <w:sz w:val="21"/>
          <w:szCs w:val="21"/>
        </w:rPr>
        <w:t>GENERAL CHECKING:</w:t>
      </w:r>
      <w:r>
        <w:rPr>
          <w:rFonts w:ascii="Times New Roman" w:hAnsi="Times New Roman"/>
          <w:b/>
          <w:sz w:val="21"/>
          <w:szCs w:val="21"/>
        </w:rPr>
        <w:t xml:space="preserve">  </w:t>
      </w:r>
      <w:r>
        <w:rPr>
          <w:rFonts w:ascii="Times New Roman" w:hAnsi="Times New Roman"/>
          <w:b/>
          <w:sz w:val="21"/>
          <w:szCs w:val="21"/>
        </w:rPr>
        <w:tab/>
        <w:t>$13,</w:t>
      </w:r>
      <w:r w:rsidR="007D218F">
        <w:rPr>
          <w:rFonts w:ascii="Times New Roman" w:hAnsi="Times New Roman"/>
          <w:b/>
          <w:sz w:val="21"/>
          <w:szCs w:val="21"/>
        </w:rPr>
        <w:t>919.75 as of 02/05/21</w:t>
      </w:r>
      <w:r>
        <w:rPr>
          <w:rFonts w:ascii="Times New Roman" w:hAnsi="Times New Roman"/>
          <w:b/>
          <w:sz w:val="21"/>
          <w:szCs w:val="21"/>
        </w:rPr>
        <w:tab/>
      </w:r>
    </w:p>
    <w:p w:rsidR="00537E28" w:rsidRPr="007D218F" w:rsidRDefault="00537E28" w:rsidP="007738A2">
      <w:pPr>
        <w:pStyle w:val="ListParagraph"/>
        <w:numPr>
          <w:ilvl w:val="0"/>
          <w:numId w:val="5"/>
        </w:numPr>
        <w:rPr>
          <w:rFonts w:ascii="Times New Roman" w:hAnsi="Times New Roman"/>
          <w:b/>
          <w:iCs/>
          <w:sz w:val="21"/>
          <w:szCs w:val="21"/>
        </w:rPr>
      </w:pPr>
      <w:r w:rsidRPr="007D218F">
        <w:rPr>
          <w:rFonts w:ascii="Times New Roman" w:hAnsi="Times New Roman"/>
          <w:b/>
          <w:sz w:val="21"/>
          <w:szCs w:val="21"/>
        </w:rPr>
        <w:t xml:space="preserve">COUNTY SPREADSHEET:  </w:t>
      </w:r>
      <w:r w:rsidRPr="007D218F">
        <w:rPr>
          <w:rFonts w:ascii="Times New Roman" w:hAnsi="Times New Roman"/>
          <w:b/>
          <w:sz w:val="21"/>
          <w:szCs w:val="21"/>
        </w:rPr>
        <w:tab/>
      </w:r>
      <w:r w:rsidR="007D218F">
        <w:rPr>
          <w:rFonts w:ascii="Times New Roman" w:hAnsi="Times New Roman"/>
          <w:b/>
          <w:iCs/>
          <w:sz w:val="21"/>
          <w:szCs w:val="21"/>
        </w:rPr>
        <w:t>Balance of $238,389.21 with 8.75 expended</w:t>
      </w:r>
    </w:p>
    <w:p w:rsidR="00D30F21" w:rsidRPr="007F6C60" w:rsidRDefault="00D30F21" w:rsidP="00D30F21">
      <w:pPr>
        <w:pStyle w:val="ListParagraph"/>
        <w:rPr>
          <w:rFonts w:asciiTheme="minorHAnsi" w:hAnsiTheme="minorHAnsi"/>
        </w:rPr>
      </w:pPr>
    </w:p>
    <w:p w:rsidR="004F37F7" w:rsidRDefault="00C93CE5" w:rsidP="004F37F7">
      <w:pPr>
        <w:rPr>
          <w:rFonts w:asciiTheme="minorHAnsi" w:hAnsiTheme="minorHAnsi" w:cs="Calibri"/>
          <w:i/>
          <w:sz w:val="22"/>
          <w:szCs w:val="22"/>
        </w:rPr>
      </w:pPr>
      <w:r w:rsidRPr="007F6C60">
        <w:rPr>
          <w:rFonts w:asciiTheme="minorHAnsi" w:hAnsiTheme="minorHAnsi"/>
          <w:b/>
          <w:iCs/>
          <w:u w:val="single"/>
        </w:rPr>
        <w:t>LIBRARIAN REPORT:</w:t>
      </w:r>
      <w:r w:rsidRPr="007F6C60">
        <w:rPr>
          <w:rFonts w:asciiTheme="minorHAnsi" w:hAnsiTheme="minorHAnsi"/>
        </w:rPr>
        <w:t xml:space="preserve">    </w:t>
      </w:r>
      <w:r w:rsidR="00537E28">
        <w:rPr>
          <w:rFonts w:asciiTheme="minorHAnsi" w:hAnsiTheme="minorHAnsi"/>
          <w:i/>
          <w:sz w:val="22"/>
          <w:szCs w:val="22"/>
        </w:rPr>
        <w:t xml:space="preserve">Trustees received a copy </w:t>
      </w:r>
      <w:r w:rsidR="004F37F7" w:rsidRPr="007F6C60">
        <w:rPr>
          <w:rFonts w:asciiTheme="minorHAnsi" w:hAnsiTheme="minorHAnsi"/>
          <w:i/>
          <w:sz w:val="22"/>
          <w:szCs w:val="22"/>
        </w:rPr>
        <w:t xml:space="preserve">of the Librarian Report </w:t>
      </w:r>
      <w:r w:rsidR="007D218F">
        <w:rPr>
          <w:rFonts w:asciiTheme="minorHAnsi" w:hAnsiTheme="minorHAnsi"/>
          <w:i/>
          <w:sz w:val="22"/>
          <w:szCs w:val="22"/>
        </w:rPr>
        <w:t xml:space="preserve">covering the </w:t>
      </w:r>
      <w:r w:rsidR="004F37F7" w:rsidRPr="007F6C60">
        <w:rPr>
          <w:rFonts w:asciiTheme="minorHAnsi" w:hAnsiTheme="minorHAnsi"/>
          <w:i/>
          <w:sz w:val="22"/>
          <w:szCs w:val="22"/>
        </w:rPr>
        <w:t>topics below</w:t>
      </w:r>
      <w:r w:rsidR="00537E28">
        <w:rPr>
          <w:rFonts w:asciiTheme="minorHAnsi" w:hAnsiTheme="minorHAnsi"/>
          <w:i/>
          <w:sz w:val="22"/>
          <w:szCs w:val="22"/>
        </w:rPr>
        <w:t>.</w:t>
      </w:r>
      <w:r w:rsidR="00BF5977">
        <w:rPr>
          <w:rFonts w:asciiTheme="minorHAnsi" w:hAnsiTheme="minorHAnsi"/>
          <w:i/>
          <w:sz w:val="22"/>
          <w:szCs w:val="22"/>
        </w:rPr>
        <w:t xml:space="preserve"> </w:t>
      </w:r>
      <w:r w:rsidR="007D218F">
        <w:rPr>
          <w:rFonts w:asciiTheme="minorHAnsi" w:hAnsiTheme="minorHAnsi" w:cs="Calibri"/>
          <w:i/>
          <w:sz w:val="22"/>
          <w:szCs w:val="22"/>
        </w:rPr>
        <w:t>The r</w:t>
      </w:r>
      <w:r w:rsidR="004F37F7" w:rsidRPr="007F6C60">
        <w:rPr>
          <w:rFonts w:asciiTheme="minorHAnsi" w:hAnsiTheme="minorHAnsi" w:cs="Calibri"/>
          <w:i/>
          <w:sz w:val="22"/>
          <w:szCs w:val="22"/>
        </w:rPr>
        <w:t xml:space="preserve">eport is attached </w:t>
      </w:r>
      <w:r w:rsidR="007D218F">
        <w:rPr>
          <w:rFonts w:asciiTheme="minorHAnsi" w:hAnsiTheme="minorHAnsi" w:cs="Calibri"/>
          <w:i/>
          <w:sz w:val="22"/>
          <w:szCs w:val="22"/>
        </w:rPr>
        <w:t>to and is part of this month’s m</w:t>
      </w:r>
      <w:r w:rsidR="004F37F7" w:rsidRPr="007F6C60">
        <w:rPr>
          <w:rFonts w:asciiTheme="minorHAnsi" w:hAnsiTheme="minorHAnsi" w:cs="Calibri"/>
          <w:i/>
          <w:sz w:val="22"/>
          <w:szCs w:val="22"/>
        </w:rPr>
        <w:t>inutes</w:t>
      </w:r>
      <w:r w:rsidR="007D218F">
        <w:rPr>
          <w:rFonts w:asciiTheme="minorHAnsi" w:hAnsiTheme="minorHAnsi" w:cs="Calibri"/>
          <w:i/>
          <w:sz w:val="22"/>
          <w:szCs w:val="22"/>
        </w:rPr>
        <w:t xml:space="preserve">. </w:t>
      </w:r>
    </w:p>
    <w:p w:rsidR="00A15772" w:rsidRPr="00A15772" w:rsidRDefault="00BF5977" w:rsidP="00A15772">
      <w:pPr>
        <w:pStyle w:val="ListParagraph"/>
        <w:numPr>
          <w:ilvl w:val="0"/>
          <w:numId w:val="33"/>
        </w:numPr>
        <w:rPr>
          <w:rFonts w:asciiTheme="minorHAnsi" w:hAnsiTheme="minorHAnsi"/>
          <w:i/>
          <w:sz w:val="22"/>
          <w:szCs w:val="22"/>
        </w:rPr>
      </w:pPr>
      <w:r>
        <w:rPr>
          <w:rFonts w:asciiTheme="minorHAnsi" w:hAnsiTheme="minorHAnsi"/>
          <w:b/>
          <w:sz w:val="22"/>
          <w:szCs w:val="22"/>
        </w:rPr>
        <w:t>Foundation</w:t>
      </w:r>
    </w:p>
    <w:p w:rsidR="00A15772" w:rsidRPr="00A15772" w:rsidRDefault="007D218F" w:rsidP="00A15772">
      <w:pPr>
        <w:pStyle w:val="ListParagraph"/>
        <w:numPr>
          <w:ilvl w:val="0"/>
          <w:numId w:val="33"/>
        </w:numPr>
        <w:rPr>
          <w:rFonts w:asciiTheme="minorHAnsi" w:hAnsiTheme="minorHAnsi"/>
          <w:i/>
          <w:sz w:val="22"/>
          <w:szCs w:val="22"/>
        </w:rPr>
      </w:pPr>
      <w:r>
        <w:rPr>
          <w:rFonts w:asciiTheme="minorHAnsi" w:hAnsiTheme="minorHAnsi"/>
          <w:b/>
          <w:sz w:val="22"/>
          <w:szCs w:val="22"/>
        </w:rPr>
        <w:t>Senior Projects Presentations</w:t>
      </w:r>
    </w:p>
    <w:p w:rsidR="007D218F" w:rsidRPr="007D218F" w:rsidRDefault="007D218F" w:rsidP="00A15772">
      <w:pPr>
        <w:pStyle w:val="ListParagraph"/>
        <w:numPr>
          <w:ilvl w:val="0"/>
          <w:numId w:val="33"/>
        </w:numPr>
        <w:rPr>
          <w:rFonts w:asciiTheme="minorHAnsi" w:hAnsiTheme="minorHAnsi"/>
          <w:b/>
          <w:i/>
          <w:sz w:val="22"/>
          <w:szCs w:val="22"/>
        </w:rPr>
      </w:pPr>
      <w:r w:rsidRPr="007D218F">
        <w:rPr>
          <w:rFonts w:asciiTheme="minorHAnsi" w:hAnsiTheme="minorHAnsi"/>
          <w:b/>
          <w:sz w:val="22"/>
          <w:szCs w:val="22"/>
        </w:rPr>
        <w:t>YMCA Pres-School Story-Time</w:t>
      </w:r>
    </w:p>
    <w:p w:rsidR="00FB375E" w:rsidRPr="007D218F" w:rsidRDefault="007D218F" w:rsidP="00913035">
      <w:pPr>
        <w:pStyle w:val="ListParagraph"/>
        <w:numPr>
          <w:ilvl w:val="0"/>
          <w:numId w:val="33"/>
        </w:numPr>
        <w:rPr>
          <w:rFonts w:asciiTheme="minorHAnsi" w:hAnsiTheme="minorHAnsi" w:cs="Calibri"/>
          <w:sz w:val="22"/>
          <w:szCs w:val="22"/>
        </w:rPr>
      </w:pPr>
      <w:r>
        <w:rPr>
          <w:rFonts w:asciiTheme="minorHAnsi" w:hAnsiTheme="minorHAnsi"/>
          <w:b/>
          <w:sz w:val="22"/>
          <w:szCs w:val="22"/>
        </w:rPr>
        <w:t>Jump Start Train the Trainer</w:t>
      </w:r>
    </w:p>
    <w:p w:rsidR="007D218F" w:rsidRPr="00FB375E" w:rsidRDefault="007D218F" w:rsidP="007D218F">
      <w:pPr>
        <w:pStyle w:val="ListParagraph"/>
        <w:rPr>
          <w:rFonts w:asciiTheme="minorHAnsi" w:hAnsiTheme="minorHAnsi" w:cs="Calibri"/>
          <w:sz w:val="22"/>
          <w:szCs w:val="22"/>
        </w:rPr>
      </w:pP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1E0015" w:rsidRDefault="007D218F" w:rsidP="00D54242">
      <w:pPr>
        <w:pStyle w:val="ListParagraph"/>
        <w:rPr>
          <w:rFonts w:asciiTheme="minorHAnsi" w:hAnsiTheme="minorHAnsi"/>
          <w:i/>
          <w:sz w:val="22"/>
          <w:szCs w:val="22"/>
        </w:rPr>
      </w:pPr>
      <w:r>
        <w:rPr>
          <w:rFonts w:asciiTheme="minorHAnsi" w:hAnsiTheme="minorHAnsi"/>
          <w:i/>
          <w:sz w:val="22"/>
          <w:szCs w:val="22"/>
        </w:rPr>
        <w:t>The back parking lot has been closed due to dangerous ice conditions, which cannot be remedied until the spring thaw.  Baffled sound-absorbing panels have been added to the walls of some of the rooms in the addition and seem to be helping.  More of these panels have been ordered.</w:t>
      </w:r>
    </w:p>
    <w:p w:rsidR="007258CE" w:rsidRPr="0024101F" w:rsidRDefault="000369BA" w:rsidP="007258CE">
      <w:pPr>
        <w:numPr>
          <w:ilvl w:val="0"/>
          <w:numId w:val="5"/>
        </w:numPr>
        <w:rPr>
          <w:rFonts w:asciiTheme="minorHAnsi" w:hAnsiTheme="minorHAnsi"/>
          <w:b/>
          <w:sz w:val="22"/>
          <w:szCs w:val="22"/>
          <w:u w:val="single"/>
        </w:rPr>
      </w:pPr>
      <w:r>
        <w:rPr>
          <w:rFonts w:asciiTheme="minorHAnsi" w:hAnsiTheme="minorHAnsi"/>
          <w:b/>
          <w:sz w:val="22"/>
          <w:szCs w:val="22"/>
        </w:rPr>
        <w:t>COVID-19 Discussion</w:t>
      </w:r>
      <w:r w:rsidR="007258CE" w:rsidRPr="0024101F">
        <w:rPr>
          <w:rFonts w:asciiTheme="minorHAnsi" w:hAnsiTheme="minorHAnsi"/>
          <w:b/>
          <w:sz w:val="22"/>
          <w:szCs w:val="22"/>
        </w:rPr>
        <w:t xml:space="preserve"> </w:t>
      </w:r>
      <w:r>
        <w:rPr>
          <w:rFonts w:asciiTheme="minorHAnsi" w:hAnsiTheme="minorHAnsi"/>
          <w:b/>
          <w:sz w:val="22"/>
          <w:szCs w:val="22"/>
        </w:rPr>
        <w:t>–</w:t>
      </w:r>
      <w:r w:rsidR="007258CE">
        <w:rPr>
          <w:rFonts w:asciiTheme="minorHAnsi" w:hAnsiTheme="minorHAnsi"/>
          <w:b/>
          <w:sz w:val="22"/>
          <w:szCs w:val="22"/>
        </w:rPr>
        <w:t xml:space="preserve"> </w:t>
      </w:r>
      <w:r>
        <w:rPr>
          <w:rFonts w:asciiTheme="minorHAnsi" w:hAnsiTheme="minorHAnsi"/>
          <w:i/>
          <w:sz w:val="22"/>
          <w:szCs w:val="22"/>
        </w:rPr>
        <w:t>The library is still following Phase 1 Protocols</w:t>
      </w:r>
      <w:r w:rsidR="007D218F">
        <w:rPr>
          <w:rFonts w:asciiTheme="minorHAnsi" w:hAnsiTheme="minorHAnsi"/>
          <w:i/>
          <w:sz w:val="22"/>
          <w:szCs w:val="22"/>
        </w:rPr>
        <w:t xml:space="preserve">.  The board advised Doris Ann that she could prepare and submit a re-opening plan to them for consideration at a future meeting. </w:t>
      </w:r>
    </w:p>
    <w:p w:rsidR="00AC3F57" w:rsidRPr="007F6C60" w:rsidRDefault="00AC3F57" w:rsidP="00D30F21">
      <w:pPr>
        <w:ind w:left="720"/>
        <w:rPr>
          <w:rFonts w:asciiTheme="minorHAnsi" w:hAnsiTheme="minorHAnsi"/>
          <w:i/>
          <w:sz w:val="22"/>
          <w:szCs w:val="22"/>
        </w:rPr>
      </w:pP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BF5977" w:rsidRPr="007D218F" w:rsidRDefault="007D218F" w:rsidP="007D218F">
      <w:pPr>
        <w:pStyle w:val="ListParagraph"/>
        <w:numPr>
          <w:ilvl w:val="0"/>
          <w:numId w:val="40"/>
        </w:numPr>
        <w:rPr>
          <w:rFonts w:asciiTheme="minorHAnsi" w:hAnsiTheme="minorHAnsi"/>
          <w:i/>
          <w:sz w:val="22"/>
          <w:szCs w:val="22"/>
        </w:rPr>
      </w:pPr>
      <w:r w:rsidRPr="007D218F">
        <w:rPr>
          <w:rFonts w:asciiTheme="minorHAnsi" w:hAnsiTheme="minorHAnsi"/>
          <w:b/>
          <w:sz w:val="22"/>
          <w:szCs w:val="22"/>
        </w:rPr>
        <w:t xml:space="preserve">SD Public Library Survey – Annual </w:t>
      </w:r>
      <w:proofErr w:type="gramStart"/>
      <w:r w:rsidRPr="007D218F">
        <w:rPr>
          <w:rFonts w:asciiTheme="minorHAnsi" w:hAnsiTheme="minorHAnsi"/>
          <w:b/>
          <w:sz w:val="22"/>
          <w:szCs w:val="22"/>
        </w:rPr>
        <w:t xml:space="preserve">Report </w:t>
      </w:r>
      <w:r w:rsidR="00BF5977" w:rsidRPr="007D218F">
        <w:rPr>
          <w:rFonts w:asciiTheme="minorHAnsi" w:hAnsiTheme="minorHAnsi"/>
          <w:sz w:val="22"/>
          <w:szCs w:val="22"/>
        </w:rPr>
        <w:t xml:space="preserve"> </w:t>
      </w:r>
      <w:r w:rsidRPr="007D218F">
        <w:rPr>
          <w:rFonts w:asciiTheme="minorHAnsi" w:hAnsiTheme="minorHAnsi"/>
          <w:i/>
          <w:sz w:val="22"/>
          <w:szCs w:val="22"/>
        </w:rPr>
        <w:t>Doris</w:t>
      </w:r>
      <w:proofErr w:type="gramEnd"/>
      <w:r w:rsidRPr="007D218F">
        <w:rPr>
          <w:rFonts w:asciiTheme="minorHAnsi" w:hAnsiTheme="minorHAnsi"/>
          <w:i/>
          <w:sz w:val="22"/>
          <w:szCs w:val="22"/>
        </w:rPr>
        <w:t xml:space="preserve"> Ann reviewed the 2020</w:t>
      </w:r>
      <w:r>
        <w:rPr>
          <w:rFonts w:asciiTheme="minorHAnsi" w:hAnsiTheme="minorHAnsi"/>
          <w:i/>
          <w:sz w:val="22"/>
          <w:szCs w:val="22"/>
        </w:rPr>
        <w:t xml:space="preserve"> Annual Report with the b</w:t>
      </w:r>
      <w:r w:rsidRPr="007D218F">
        <w:rPr>
          <w:rFonts w:asciiTheme="minorHAnsi" w:hAnsiTheme="minorHAnsi"/>
          <w:i/>
          <w:sz w:val="22"/>
          <w:szCs w:val="22"/>
        </w:rPr>
        <w:t xml:space="preserve">oard in accordance with SD Codified Law 14-2-40(6).  David moved to approve the report and forward </w:t>
      </w:r>
      <w:r>
        <w:rPr>
          <w:rFonts w:asciiTheme="minorHAnsi" w:hAnsiTheme="minorHAnsi"/>
          <w:i/>
          <w:sz w:val="22"/>
          <w:szCs w:val="22"/>
        </w:rPr>
        <w:t>it to the c</w:t>
      </w:r>
      <w:r w:rsidRPr="007D218F">
        <w:rPr>
          <w:rFonts w:asciiTheme="minorHAnsi" w:hAnsiTheme="minorHAnsi"/>
          <w:i/>
          <w:sz w:val="22"/>
          <w:szCs w:val="22"/>
        </w:rPr>
        <w:t xml:space="preserve">ounty </w:t>
      </w:r>
      <w:r>
        <w:rPr>
          <w:rFonts w:asciiTheme="minorHAnsi" w:hAnsiTheme="minorHAnsi"/>
          <w:i/>
          <w:sz w:val="22"/>
          <w:szCs w:val="22"/>
        </w:rPr>
        <w:t>c</w:t>
      </w:r>
      <w:r w:rsidRPr="007D218F">
        <w:rPr>
          <w:rFonts w:asciiTheme="minorHAnsi" w:hAnsiTheme="minorHAnsi"/>
          <w:i/>
          <w:sz w:val="22"/>
          <w:szCs w:val="22"/>
        </w:rPr>
        <w:t>ommission.  Renee’ seconded the motion.  The motion carried.  Pat</w:t>
      </w:r>
      <w:r>
        <w:rPr>
          <w:rFonts w:asciiTheme="minorHAnsi" w:hAnsiTheme="minorHAnsi"/>
          <w:i/>
          <w:sz w:val="22"/>
          <w:szCs w:val="22"/>
        </w:rPr>
        <w:t>, as vice-chair,</w:t>
      </w:r>
      <w:r w:rsidRPr="007D218F">
        <w:rPr>
          <w:rFonts w:asciiTheme="minorHAnsi" w:hAnsiTheme="minorHAnsi"/>
          <w:i/>
          <w:sz w:val="22"/>
          <w:szCs w:val="22"/>
        </w:rPr>
        <w:t xml:space="preserve"> signed the </w:t>
      </w:r>
      <w:r w:rsidRPr="007D218F">
        <w:rPr>
          <w:rFonts w:asciiTheme="minorHAnsi" w:hAnsiTheme="minorHAnsi"/>
          <w:sz w:val="22"/>
          <w:szCs w:val="22"/>
        </w:rPr>
        <w:t>Survey Certification Form</w:t>
      </w:r>
      <w:r w:rsidRPr="007D218F">
        <w:rPr>
          <w:rFonts w:asciiTheme="minorHAnsi" w:hAnsiTheme="minorHAnsi"/>
          <w:i/>
          <w:sz w:val="22"/>
          <w:szCs w:val="22"/>
        </w:rPr>
        <w:t xml:space="preserve">.   Doris Ann will prepare a cover letter and complete a “Return on Investment Calculation” to submit to the Commission along with the </w:t>
      </w:r>
      <w:r>
        <w:rPr>
          <w:rFonts w:asciiTheme="minorHAnsi" w:hAnsiTheme="minorHAnsi"/>
          <w:i/>
          <w:sz w:val="22"/>
          <w:szCs w:val="22"/>
        </w:rPr>
        <w:t>annual r</w:t>
      </w:r>
      <w:r w:rsidRPr="007D218F">
        <w:rPr>
          <w:rFonts w:asciiTheme="minorHAnsi" w:hAnsiTheme="minorHAnsi"/>
          <w:i/>
          <w:sz w:val="22"/>
          <w:szCs w:val="22"/>
        </w:rPr>
        <w:t>eport</w:t>
      </w:r>
      <w:r>
        <w:rPr>
          <w:rFonts w:asciiTheme="minorHAnsi" w:hAnsiTheme="minorHAnsi"/>
          <w:i/>
          <w:sz w:val="22"/>
          <w:szCs w:val="22"/>
        </w:rPr>
        <w:t>, which she will present on March 10</w:t>
      </w:r>
      <w:r w:rsidRPr="007D218F">
        <w:rPr>
          <w:rFonts w:asciiTheme="minorHAnsi" w:hAnsiTheme="minorHAnsi"/>
          <w:i/>
          <w:sz w:val="22"/>
          <w:szCs w:val="22"/>
          <w:vertAlign w:val="superscript"/>
        </w:rPr>
        <w:t>th</w:t>
      </w:r>
      <w:r>
        <w:rPr>
          <w:rFonts w:asciiTheme="minorHAnsi" w:hAnsiTheme="minorHAnsi"/>
          <w:i/>
          <w:sz w:val="22"/>
          <w:szCs w:val="22"/>
        </w:rPr>
        <w:t xml:space="preserve">. </w:t>
      </w:r>
    </w:p>
    <w:p w:rsidR="00A62DD3" w:rsidRPr="00A62DD3" w:rsidRDefault="007D218F" w:rsidP="00A62DD3">
      <w:pPr>
        <w:pStyle w:val="ListParagraph"/>
        <w:numPr>
          <w:ilvl w:val="0"/>
          <w:numId w:val="5"/>
        </w:numPr>
        <w:rPr>
          <w:rFonts w:asciiTheme="minorHAnsi" w:hAnsiTheme="minorHAnsi"/>
          <w:b/>
          <w:sz w:val="22"/>
          <w:szCs w:val="22"/>
        </w:rPr>
      </w:pPr>
      <w:r>
        <w:rPr>
          <w:rFonts w:asciiTheme="minorHAnsi" w:hAnsiTheme="minorHAnsi"/>
          <w:b/>
          <w:sz w:val="22"/>
          <w:szCs w:val="22"/>
        </w:rPr>
        <w:t xml:space="preserve">Library Strategic Plan – </w:t>
      </w:r>
      <w:r>
        <w:rPr>
          <w:rFonts w:asciiTheme="minorHAnsi" w:hAnsiTheme="minorHAnsi"/>
          <w:sz w:val="22"/>
          <w:szCs w:val="22"/>
        </w:rPr>
        <w:t xml:space="preserve">Doris Ann provided the Board with a copy of the most recently updated strategic plan for 2017-21.  The plan has served its purpose of guiding the library since 2017 as we have accomplished the majority of the stated goals and objectives and modified a few after further research.  During the coming months, Doris Ann will gather community information, </w:t>
      </w:r>
      <w:r>
        <w:rPr>
          <w:rFonts w:asciiTheme="minorHAnsi" w:hAnsiTheme="minorHAnsi"/>
          <w:sz w:val="22"/>
          <w:szCs w:val="22"/>
        </w:rPr>
        <w:lastRenderedPageBreak/>
        <w:t>research library trends, and collect the input of the board, staff, and community to draft a new plan to present to the board to guide the library from 2022-26.</w:t>
      </w:r>
    </w:p>
    <w:p w:rsidR="007258CE" w:rsidRPr="007F6C60" w:rsidRDefault="007258CE" w:rsidP="001D059D">
      <w:pPr>
        <w:rPr>
          <w:rFonts w:asciiTheme="minorHAnsi" w:hAnsiTheme="minorHAnsi"/>
          <w:i/>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7D218F" w:rsidRPr="007D218F" w:rsidRDefault="007D218F" w:rsidP="007D218F">
      <w:pPr>
        <w:pStyle w:val="ListParagraph"/>
        <w:numPr>
          <w:ilvl w:val="0"/>
          <w:numId w:val="38"/>
        </w:numPr>
        <w:rPr>
          <w:rFonts w:asciiTheme="minorHAnsi" w:hAnsiTheme="minorHAnsi" w:cstheme="minorHAnsi"/>
          <w:b/>
          <w:sz w:val="22"/>
          <w:szCs w:val="22"/>
          <w:u w:val="single"/>
        </w:rPr>
      </w:pPr>
      <w:r w:rsidRPr="007D218F">
        <w:rPr>
          <w:rFonts w:asciiTheme="minorHAnsi" w:hAnsiTheme="minorHAnsi" w:cstheme="minorHAnsi"/>
          <w:sz w:val="22"/>
          <w:szCs w:val="22"/>
        </w:rPr>
        <w:t>Dr. Seuss Virtual Story-times on February 26</w:t>
      </w:r>
      <w:r w:rsidRPr="007D218F">
        <w:rPr>
          <w:rFonts w:asciiTheme="minorHAnsi" w:hAnsiTheme="minorHAnsi" w:cstheme="minorHAnsi"/>
          <w:sz w:val="22"/>
          <w:szCs w:val="22"/>
          <w:vertAlign w:val="superscript"/>
        </w:rPr>
        <w:t>th</w:t>
      </w:r>
      <w:r w:rsidRPr="007D218F">
        <w:rPr>
          <w:rFonts w:asciiTheme="minorHAnsi" w:hAnsiTheme="minorHAnsi" w:cstheme="minorHAnsi"/>
          <w:sz w:val="22"/>
          <w:szCs w:val="22"/>
        </w:rPr>
        <w:t xml:space="preserve"> and March 5</w:t>
      </w:r>
      <w:r w:rsidRPr="007D218F">
        <w:rPr>
          <w:rFonts w:asciiTheme="minorHAnsi" w:hAnsiTheme="minorHAnsi" w:cstheme="minorHAnsi"/>
          <w:sz w:val="22"/>
          <w:szCs w:val="22"/>
          <w:vertAlign w:val="superscript"/>
        </w:rPr>
        <w:t>th</w:t>
      </w:r>
      <w:r w:rsidRPr="007D218F">
        <w:rPr>
          <w:rFonts w:asciiTheme="minorHAnsi" w:hAnsiTheme="minorHAnsi" w:cstheme="minorHAnsi"/>
          <w:sz w:val="22"/>
          <w:szCs w:val="22"/>
        </w:rPr>
        <w:t xml:space="preserve"> </w:t>
      </w:r>
    </w:p>
    <w:p w:rsidR="007D218F" w:rsidRPr="007D218F" w:rsidRDefault="007D218F" w:rsidP="007D218F">
      <w:pPr>
        <w:pStyle w:val="ListParagraph"/>
        <w:numPr>
          <w:ilvl w:val="0"/>
          <w:numId w:val="38"/>
        </w:numPr>
        <w:rPr>
          <w:rFonts w:asciiTheme="minorHAnsi" w:hAnsiTheme="minorHAnsi" w:cstheme="minorHAnsi"/>
          <w:b/>
          <w:sz w:val="22"/>
          <w:szCs w:val="22"/>
          <w:u w:val="single"/>
        </w:rPr>
      </w:pPr>
      <w:r w:rsidRPr="007D218F">
        <w:rPr>
          <w:rFonts w:asciiTheme="minorHAnsi" w:hAnsiTheme="minorHAnsi" w:cstheme="minorHAnsi"/>
          <w:sz w:val="22"/>
          <w:szCs w:val="22"/>
        </w:rPr>
        <w:t>Book Sale at CHS on week of March 1</w:t>
      </w:r>
      <w:r w:rsidRPr="007D218F">
        <w:rPr>
          <w:rFonts w:asciiTheme="minorHAnsi" w:hAnsiTheme="minorHAnsi" w:cstheme="minorHAnsi"/>
          <w:sz w:val="22"/>
          <w:szCs w:val="22"/>
          <w:vertAlign w:val="superscript"/>
        </w:rPr>
        <w:t>st</w:t>
      </w:r>
      <w:r w:rsidRPr="007D218F">
        <w:rPr>
          <w:rFonts w:asciiTheme="minorHAnsi" w:hAnsiTheme="minorHAnsi" w:cstheme="minorHAnsi"/>
          <w:sz w:val="22"/>
          <w:szCs w:val="22"/>
        </w:rPr>
        <w:t xml:space="preserve"> – Proceeds for School Libraries</w:t>
      </w:r>
    </w:p>
    <w:p w:rsidR="007D218F" w:rsidRPr="007D218F" w:rsidRDefault="007D218F" w:rsidP="007D218F">
      <w:pPr>
        <w:pStyle w:val="ListParagraph"/>
        <w:numPr>
          <w:ilvl w:val="0"/>
          <w:numId w:val="38"/>
        </w:numPr>
        <w:rPr>
          <w:rFonts w:asciiTheme="minorHAnsi" w:hAnsiTheme="minorHAnsi" w:cstheme="minorHAnsi"/>
          <w:sz w:val="22"/>
          <w:szCs w:val="22"/>
        </w:rPr>
      </w:pPr>
      <w:r w:rsidRPr="007D218F">
        <w:rPr>
          <w:rFonts w:asciiTheme="minorHAnsi" w:hAnsiTheme="minorHAnsi" w:cstheme="minorHAnsi"/>
          <w:sz w:val="22"/>
          <w:szCs w:val="22"/>
        </w:rPr>
        <w:t>CCLF Meeting on March 18</w:t>
      </w:r>
      <w:r w:rsidRPr="007D218F">
        <w:rPr>
          <w:rFonts w:asciiTheme="minorHAnsi" w:hAnsiTheme="minorHAnsi" w:cstheme="minorHAnsi"/>
          <w:sz w:val="22"/>
          <w:szCs w:val="22"/>
          <w:vertAlign w:val="superscript"/>
        </w:rPr>
        <w:t>th</w:t>
      </w:r>
      <w:r w:rsidRPr="007D218F">
        <w:rPr>
          <w:rFonts w:asciiTheme="minorHAnsi" w:hAnsiTheme="minorHAnsi" w:cstheme="minorHAnsi"/>
          <w:sz w:val="22"/>
          <w:szCs w:val="22"/>
        </w:rPr>
        <w:t xml:space="preserve"> at 1 p.m. </w:t>
      </w:r>
    </w:p>
    <w:p w:rsidR="00A62DD3" w:rsidRDefault="00A62DD3" w:rsidP="005B1D7B">
      <w:pPr>
        <w:rPr>
          <w:rFonts w:asciiTheme="minorHAnsi" w:hAnsiTheme="minorHAnsi"/>
          <w:b/>
          <w:u w:val="single"/>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7D218F">
        <w:rPr>
          <w:rFonts w:asciiTheme="minorHAnsi" w:hAnsiTheme="minorHAnsi"/>
          <w:i/>
          <w:sz w:val="22"/>
          <w:szCs w:val="22"/>
        </w:rPr>
        <w:t>March</w:t>
      </w:r>
      <w:r w:rsidR="000F5398">
        <w:rPr>
          <w:rFonts w:asciiTheme="minorHAnsi" w:hAnsiTheme="minorHAnsi"/>
          <w:i/>
          <w:sz w:val="22"/>
          <w:szCs w:val="22"/>
        </w:rPr>
        <w:t xml:space="preserve"> 1</w:t>
      </w:r>
      <w:r w:rsidR="00A62DD3">
        <w:rPr>
          <w:rFonts w:asciiTheme="minorHAnsi" w:hAnsiTheme="minorHAnsi"/>
          <w:i/>
          <w:sz w:val="22"/>
          <w:szCs w:val="22"/>
        </w:rPr>
        <w:t>7</w:t>
      </w:r>
      <w:r w:rsidR="000F5398" w:rsidRPr="000F5398">
        <w:rPr>
          <w:rFonts w:asciiTheme="minorHAnsi" w:hAnsiTheme="minorHAnsi"/>
          <w:i/>
          <w:sz w:val="22"/>
          <w:szCs w:val="22"/>
          <w:vertAlign w:val="superscript"/>
        </w:rPr>
        <w:t>th</w:t>
      </w:r>
      <w:r w:rsidR="000F5398">
        <w:rPr>
          <w:rFonts w:asciiTheme="minorHAnsi" w:hAnsiTheme="minorHAnsi"/>
          <w:i/>
          <w:sz w:val="22"/>
          <w:szCs w:val="22"/>
        </w:rPr>
        <w:t xml:space="preserve">at 1 p.m.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w:t>
      </w:r>
      <w:r w:rsidR="00A62DD3">
        <w:rPr>
          <w:rFonts w:asciiTheme="minorHAnsi" w:hAnsiTheme="minorHAnsi"/>
          <w:i/>
          <w:sz w:val="22"/>
          <w:szCs w:val="22"/>
        </w:rPr>
        <w:t xml:space="preserve">meeting was adjourned at </w:t>
      </w:r>
      <w:r w:rsidR="007D218F">
        <w:rPr>
          <w:rFonts w:asciiTheme="minorHAnsi" w:hAnsiTheme="minorHAnsi"/>
          <w:i/>
          <w:sz w:val="22"/>
          <w:szCs w:val="22"/>
        </w:rPr>
        <w:t>2:00</w:t>
      </w:r>
      <w:r w:rsidR="000F5398">
        <w:rPr>
          <w:rFonts w:asciiTheme="minorHAnsi" w:hAnsiTheme="minorHAnsi"/>
          <w:i/>
          <w:sz w:val="22"/>
          <w:szCs w:val="22"/>
        </w:rPr>
        <w:t xml:space="preserve"> p</w:t>
      </w:r>
      <w:r w:rsidRPr="007F6C60">
        <w:rPr>
          <w:rFonts w:asciiTheme="minorHAnsi" w:hAnsiTheme="minorHAnsi"/>
          <w:i/>
          <w:sz w:val="22"/>
          <w:szCs w:val="22"/>
        </w:rPr>
        <w:t>.m.</w:t>
      </w:r>
    </w:p>
    <w:p w:rsidR="00B03A46" w:rsidRPr="007F6C60" w:rsidRDefault="00B03A46" w:rsidP="005B1D7B">
      <w:pPr>
        <w:rPr>
          <w:rFonts w:asciiTheme="minorHAnsi" w:hAnsiTheme="minorHAnsi"/>
          <w:i/>
          <w:color w:val="FF0000"/>
          <w:sz w:val="22"/>
          <w:szCs w:val="22"/>
        </w:rPr>
      </w:pP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Default="005B1D7B">
      <w:pPr>
        <w:rPr>
          <w:rFonts w:asciiTheme="minorHAnsi" w:hAnsiTheme="minorHAnsi"/>
          <w:sz w:val="22"/>
          <w:szCs w:val="22"/>
        </w:rPr>
      </w:pPr>
      <w:r w:rsidRPr="007F6C60">
        <w:rPr>
          <w:rFonts w:asciiTheme="minorHAnsi" w:hAnsiTheme="minorHAnsi"/>
          <w:sz w:val="22"/>
          <w:szCs w:val="22"/>
        </w:rPr>
        <w:t>Secretary/Treasurer</w:t>
      </w:r>
    </w:p>
    <w:p w:rsidR="007D218F" w:rsidRDefault="007D218F">
      <w:pPr>
        <w:rPr>
          <w:rFonts w:asciiTheme="minorHAnsi" w:hAnsiTheme="minorHAnsi"/>
          <w:sz w:val="22"/>
          <w:szCs w:val="22"/>
        </w:rPr>
      </w:pPr>
      <w:r>
        <w:rPr>
          <w:rFonts w:asciiTheme="minorHAnsi" w:hAnsiTheme="minorHAnsi"/>
          <w:sz w:val="22"/>
          <w:szCs w:val="22"/>
        </w:rPr>
        <w:br w:type="page"/>
      </w:r>
    </w:p>
    <w:p w:rsidR="007D218F" w:rsidRDefault="007D218F" w:rsidP="007D218F">
      <w:pPr>
        <w:jc w:val="center"/>
        <w:rPr>
          <w:b/>
          <w:sz w:val="32"/>
        </w:rPr>
      </w:pPr>
      <w:r w:rsidRPr="00640B07">
        <w:rPr>
          <w:b/>
          <w:sz w:val="32"/>
        </w:rPr>
        <w:lastRenderedPageBreak/>
        <w:t>Librarian Report</w:t>
      </w:r>
      <w:r>
        <w:rPr>
          <w:b/>
          <w:sz w:val="32"/>
        </w:rPr>
        <w:t xml:space="preserve"> – February 2021</w:t>
      </w:r>
    </w:p>
    <w:p w:rsidR="007D218F" w:rsidRDefault="007D218F" w:rsidP="007D218F">
      <w:pPr>
        <w:rPr>
          <w:b/>
          <w:sz w:val="32"/>
        </w:rPr>
      </w:pPr>
    </w:p>
    <w:p w:rsidR="007D218F" w:rsidRDefault="007D218F" w:rsidP="007D218F">
      <w:pPr>
        <w:rPr>
          <w:b/>
        </w:rPr>
      </w:pPr>
    </w:p>
    <w:p w:rsidR="007D218F" w:rsidRPr="00084C35" w:rsidRDefault="007D218F" w:rsidP="007D218F">
      <w:r w:rsidRPr="00084C35">
        <w:rPr>
          <w:b/>
        </w:rPr>
        <w:t xml:space="preserve">CCL Foundation:  </w:t>
      </w:r>
      <w:r w:rsidRPr="00084C35">
        <w:t xml:space="preserve">The </w:t>
      </w:r>
      <w:r>
        <w:t>Foundation held its Annual Meeting on January 28</w:t>
      </w:r>
      <w:r w:rsidRPr="0012686D">
        <w:rPr>
          <w:vertAlign w:val="superscript"/>
        </w:rPr>
        <w:t>th</w:t>
      </w:r>
      <w:r>
        <w:t xml:space="preserve"> at 1 p.m.  The 2021 Executive Council members include Rose Mary Kor, President; Kim </w:t>
      </w:r>
      <w:proofErr w:type="spellStart"/>
      <w:r>
        <w:t>Canete</w:t>
      </w:r>
      <w:proofErr w:type="spellEnd"/>
      <w:r>
        <w:t xml:space="preserve">, Vice-President; Katherine Wakefield, Secretary/Treasurer; Renée Starr, Board Liaison; and Laura Burns, Member-at-Large.  They decided to transfer $76,000 from the Edward Jones Corporate Select account and $4,000 from the First Interstate checking account to the Edward Jones Guided Solutions account.  Over the past couple of years, the money has been held in primarily low-risk investments due to the financial commitment to the Library Addition.  Now that those expenses have been covered, they will ask Kris </w:t>
      </w:r>
      <w:proofErr w:type="spellStart"/>
      <w:r>
        <w:t>Zerbe</w:t>
      </w:r>
      <w:proofErr w:type="spellEnd"/>
      <w:r>
        <w:t xml:space="preserve"> to invest the funds in more growth-oriented options. They are also in the process of updating/revising their Strategic Plan.  Their next meeting will be on March 18</w:t>
      </w:r>
      <w:r w:rsidRPr="00C520D5">
        <w:rPr>
          <w:vertAlign w:val="superscript"/>
        </w:rPr>
        <w:t>th</w:t>
      </w:r>
      <w:r>
        <w:t xml:space="preserve"> at 1:00 p.m.</w:t>
      </w:r>
    </w:p>
    <w:p w:rsidR="007D218F" w:rsidRPr="00084C35" w:rsidRDefault="007D218F" w:rsidP="007D218F"/>
    <w:p w:rsidR="007D218F" w:rsidRDefault="007D218F" w:rsidP="007D218F">
      <w:r>
        <w:rPr>
          <w:b/>
        </w:rPr>
        <w:t xml:space="preserve">Senior Projects Presentation:  </w:t>
      </w:r>
      <w:r>
        <w:t xml:space="preserve">Doris Ann visited Mrs. </w:t>
      </w:r>
      <w:proofErr w:type="spellStart"/>
      <w:r>
        <w:t>Smolnisky’s</w:t>
      </w:r>
      <w:proofErr w:type="spellEnd"/>
      <w:r>
        <w:t xml:space="preserve"> Senior Projects’ Classes on February 9</w:t>
      </w:r>
      <w:r w:rsidRPr="00C520D5">
        <w:rPr>
          <w:vertAlign w:val="superscript"/>
        </w:rPr>
        <w:t>th</w:t>
      </w:r>
      <w:r>
        <w:t xml:space="preserve"> and 10</w:t>
      </w:r>
      <w:r w:rsidRPr="00C520D5">
        <w:rPr>
          <w:vertAlign w:val="superscript"/>
        </w:rPr>
        <w:t>th</w:t>
      </w:r>
      <w:r>
        <w:t xml:space="preserve"> to teach them how to market their Senior Projects.  Primarily, the presentations were about creating effective flyers and using the right forms of social media for their projects.  She also discussed how to complete job and scholarship applications using Adobe Fill &amp; Sign.  There were 23 students in the first class and 13 students in the second class.  </w:t>
      </w:r>
    </w:p>
    <w:p w:rsidR="007D218F" w:rsidRPr="00084C35" w:rsidRDefault="007D218F" w:rsidP="007D218F"/>
    <w:p w:rsidR="007D218F" w:rsidRDefault="007D218F" w:rsidP="007D218F">
      <w:r>
        <w:rPr>
          <w:b/>
        </w:rPr>
        <w:t>YMCA Pre-School Story-time:</w:t>
      </w:r>
      <w:r w:rsidRPr="00084C35">
        <w:rPr>
          <w:b/>
        </w:rPr>
        <w:t xml:space="preserve"> </w:t>
      </w:r>
      <w:r w:rsidRPr="00084C35">
        <w:t xml:space="preserve"> </w:t>
      </w:r>
      <w:r>
        <w:t>Doris Ann visited the YMCA on Friday, February 12</w:t>
      </w:r>
      <w:r w:rsidRPr="001E7B39">
        <w:rPr>
          <w:vertAlign w:val="superscript"/>
        </w:rPr>
        <w:t>th</w:t>
      </w:r>
      <w:r>
        <w:t xml:space="preserve"> to provide a Valentine Story-time to the nine preschoolers present on that day.  It was fun to provide an in-person story-time for the first time in many months. Now that she has been vaccinated, she hopes to make more visits to the preschool to provide various programs.  </w:t>
      </w:r>
    </w:p>
    <w:p w:rsidR="007D218F" w:rsidRDefault="007D218F" w:rsidP="007D218F"/>
    <w:p w:rsidR="007D218F" w:rsidRDefault="007D218F" w:rsidP="007D218F">
      <w:r>
        <w:rPr>
          <w:b/>
        </w:rPr>
        <w:t>Jump Start – Train the Trainer:</w:t>
      </w:r>
      <w:r w:rsidRPr="00084C35">
        <w:rPr>
          <w:b/>
        </w:rPr>
        <w:t xml:space="preserve"> </w:t>
      </w:r>
      <w:r w:rsidRPr="00084C35">
        <w:t xml:space="preserve"> </w:t>
      </w:r>
      <w:r>
        <w:t>Jump Start is the name of the training that prepares library staff for the upcoming Summer Reading Program.  Thea is one of the library staff chosen from across the state to lead the virtual training sessions this year.  She and Sarah have been developing a couple of special, original programs based on the Tales &amp; Tails theme.  The training videos (10 minutes) have been filmed, edited, and submitted.  With Sarah’s help, she will be hosting a virtual training on March 11</w:t>
      </w:r>
      <w:r w:rsidRPr="001E7B39">
        <w:rPr>
          <w:vertAlign w:val="superscript"/>
        </w:rPr>
        <w:t>th</w:t>
      </w:r>
      <w:r>
        <w:t xml:space="preserve"> for other librarians across the state to present the programs she and other librarians have developed.  Her class is currently full.  In return for her efforts, the State Library will provide $900 for our library to spend on its Summer Reading Program.  Thea’s submitted all of our raw video footage to her sister Julie for editing and production.  To thank Julie for her help, I purchased a $25 gift card for Einstein Bros. Bagels.  I will also give her some CCL swag once my logo stickers arrive.  </w:t>
      </w:r>
    </w:p>
    <w:p w:rsidR="007D218F" w:rsidRPr="00AC5259" w:rsidRDefault="007D218F" w:rsidP="007D218F"/>
    <w:p w:rsidR="002D1473" w:rsidRPr="007D218F" w:rsidRDefault="002D1473" w:rsidP="007D218F">
      <w:pPr>
        <w:rPr>
          <w:sz w:val="22"/>
          <w:szCs w:val="22"/>
        </w:rPr>
      </w:pPr>
    </w:p>
    <w:sectPr w:rsidR="002D1473" w:rsidRPr="007D218F" w:rsidSect="007D21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3633A"/>
    <w:multiLevelType w:val="hybridMultilevel"/>
    <w:tmpl w:val="FD8CB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6"/>
  </w:num>
  <w:num w:numId="18">
    <w:abstractNumId w:val="14"/>
  </w:num>
  <w:num w:numId="19">
    <w:abstractNumId w:val="37"/>
  </w:num>
  <w:num w:numId="20">
    <w:abstractNumId w:val="9"/>
  </w:num>
  <w:num w:numId="21">
    <w:abstractNumId w:val="22"/>
  </w:num>
  <w:num w:numId="22">
    <w:abstractNumId w:val="35"/>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8"/>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675F7"/>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01B5-242D-45B4-BEBB-20FC2FEC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4</cp:revision>
  <cp:lastPrinted>2020-07-30T00:31:00Z</cp:lastPrinted>
  <dcterms:created xsi:type="dcterms:W3CDTF">2021-03-12T00:00:00Z</dcterms:created>
  <dcterms:modified xsi:type="dcterms:W3CDTF">2021-03-17T23:21:00Z</dcterms:modified>
</cp:coreProperties>
</file>